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8F" w:rsidRPr="005268D6" w:rsidRDefault="00D5198F" w:rsidP="005268D6">
      <w:pPr>
        <w:spacing w:after="120"/>
        <w:rPr>
          <w:rFonts w:asciiTheme="majorHAnsi" w:hAnsiTheme="majorHAnsi"/>
        </w:rPr>
      </w:pPr>
    </w:p>
    <w:p w:rsidR="005268D6" w:rsidRPr="00630EE5" w:rsidRDefault="00630EE5" w:rsidP="005268D6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630EE5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n-CA"/>
        </w:rPr>
        <w:t xml:space="preserve">CESBC </w:t>
      </w:r>
      <w:r w:rsidR="00CA476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n-CA"/>
        </w:rPr>
        <w:t xml:space="preserve">C2019 </w:t>
      </w:r>
      <w:r w:rsidRPr="00630EE5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n-CA"/>
        </w:rPr>
        <w:t xml:space="preserve">Conference </w:t>
      </w:r>
      <w:r w:rsidR="00CA476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n-CA"/>
        </w:rPr>
        <w:t>Support for Chapter Volunteers</w:t>
      </w:r>
    </w:p>
    <w:p w:rsidR="00250B6D" w:rsidRPr="00250B6D" w:rsidRDefault="00CA476B" w:rsidP="00D61E9E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Background</w:t>
      </w:r>
    </w:p>
    <w:p w:rsidR="005268D6" w:rsidRPr="0024315E" w:rsidRDefault="00CA476B" w:rsidP="00841D62">
      <w:pPr>
        <w:spacing w:after="120" w:line="240" w:lineRule="auto"/>
        <w:rPr>
          <w:rFonts w:asciiTheme="majorHAnsi" w:hAnsiTheme="majorHAnsi" w:cstheme="majorHAnsi"/>
        </w:rPr>
      </w:pPr>
      <w:r w:rsidRPr="00841D62">
        <w:rPr>
          <w:rFonts w:asciiTheme="majorHAnsi" w:hAnsiTheme="majorHAnsi" w:cstheme="majorHAnsi"/>
        </w:rPr>
        <w:t>T</w:t>
      </w:r>
      <w:r w:rsidR="00630EE5" w:rsidRPr="00841D62">
        <w:rPr>
          <w:rFonts w:asciiTheme="majorHAnsi" w:hAnsiTheme="majorHAnsi" w:cstheme="majorHAnsi"/>
        </w:rPr>
        <w:t>he Canadian Evaluation Society</w:t>
      </w:r>
      <w:r w:rsidR="007F1FF8" w:rsidRPr="00841D62">
        <w:rPr>
          <w:rFonts w:asciiTheme="majorHAnsi" w:hAnsiTheme="majorHAnsi" w:cstheme="majorHAnsi"/>
        </w:rPr>
        <w:t xml:space="preserve"> </w:t>
      </w:r>
      <w:r w:rsidRPr="00841D62">
        <w:rPr>
          <w:rFonts w:asciiTheme="majorHAnsi" w:hAnsiTheme="majorHAnsi" w:cstheme="majorHAnsi"/>
        </w:rPr>
        <w:t>(CES</w:t>
      </w:r>
      <w:r w:rsidR="00722C07" w:rsidRPr="00841D62">
        <w:rPr>
          <w:rFonts w:asciiTheme="majorHAnsi" w:hAnsiTheme="majorHAnsi" w:cstheme="majorHAnsi"/>
        </w:rPr>
        <w:t xml:space="preserve">) </w:t>
      </w:r>
      <w:r w:rsidR="00630EE5" w:rsidRPr="00841D62">
        <w:rPr>
          <w:rFonts w:asciiTheme="majorHAnsi" w:hAnsiTheme="majorHAnsi" w:cstheme="majorHAnsi"/>
        </w:rPr>
        <w:t>is</w:t>
      </w:r>
      <w:r w:rsidR="007F1FF8" w:rsidRPr="00841D62">
        <w:rPr>
          <w:rFonts w:asciiTheme="majorHAnsi" w:hAnsiTheme="majorHAnsi" w:cstheme="majorHAnsi"/>
        </w:rPr>
        <w:t xml:space="preserve"> committed to supporting </w:t>
      </w:r>
      <w:r w:rsidR="00722C07" w:rsidRPr="00841D62">
        <w:rPr>
          <w:rFonts w:asciiTheme="majorHAnsi" w:hAnsiTheme="majorHAnsi" w:cstheme="majorHAnsi"/>
        </w:rPr>
        <w:t xml:space="preserve">the participation of </w:t>
      </w:r>
      <w:r w:rsidRPr="00841D62">
        <w:rPr>
          <w:rFonts w:asciiTheme="majorHAnsi" w:hAnsiTheme="majorHAnsi" w:cstheme="majorHAnsi"/>
        </w:rPr>
        <w:t xml:space="preserve">members from across Canada in its annual </w:t>
      </w:r>
      <w:r w:rsidR="00722C07" w:rsidRPr="00841D62">
        <w:rPr>
          <w:rFonts w:asciiTheme="majorHAnsi" w:hAnsiTheme="majorHAnsi" w:cstheme="majorHAnsi"/>
        </w:rPr>
        <w:t>conference</w:t>
      </w:r>
      <w:r w:rsidR="007F1FF8" w:rsidRPr="00841D62">
        <w:rPr>
          <w:rFonts w:asciiTheme="majorHAnsi" w:hAnsiTheme="majorHAnsi" w:cstheme="majorHAnsi"/>
        </w:rPr>
        <w:t>.</w:t>
      </w:r>
      <w:r w:rsidRPr="00841D62">
        <w:rPr>
          <w:rFonts w:asciiTheme="majorHAnsi" w:hAnsiTheme="majorHAnsi" w:cstheme="majorHAnsi"/>
        </w:rPr>
        <w:t xml:space="preserve"> </w:t>
      </w:r>
      <w:r w:rsidR="00F77D23" w:rsidRPr="00841D62">
        <w:rPr>
          <w:rFonts w:asciiTheme="majorHAnsi" w:hAnsiTheme="majorHAnsi" w:cstheme="majorHAnsi"/>
        </w:rPr>
        <w:t>CES is providing a</w:t>
      </w:r>
      <w:r w:rsidR="00F77D23" w:rsidRPr="00841D62">
        <w:rPr>
          <w:rFonts w:asciiTheme="majorHAnsi" w:hAnsiTheme="majorHAnsi" w:cstheme="majorHAnsi"/>
          <w:i/>
        </w:rPr>
        <w:t xml:space="preserve"> </w:t>
      </w:r>
      <w:r w:rsidR="00F77D23" w:rsidRPr="0024315E">
        <w:rPr>
          <w:rFonts w:asciiTheme="majorHAnsi" w:hAnsiTheme="majorHAnsi" w:cstheme="majorHAnsi"/>
          <w:b/>
          <w:i/>
        </w:rPr>
        <w:t>complimentary registration</w:t>
      </w:r>
      <w:r w:rsidR="00F77D23" w:rsidRPr="0024315E">
        <w:rPr>
          <w:rFonts w:asciiTheme="majorHAnsi" w:hAnsiTheme="majorHAnsi" w:cstheme="majorHAnsi"/>
          <w:b/>
        </w:rPr>
        <w:t xml:space="preserve"> </w:t>
      </w:r>
      <w:r w:rsidR="00F77D23" w:rsidRPr="00841D62">
        <w:rPr>
          <w:rFonts w:asciiTheme="majorHAnsi" w:hAnsiTheme="majorHAnsi" w:cstheme="majorHAnsi"/>
        </w:rPr>
        <w:t xml:space="preserve">waiver to each of the chapters for one person to attend. </w:t>
      </w:r>
      <w:r w:rsidRPr="00841D62">
        <w:rPr>
          <w:rFonts w:asciiTheme="majorHAnsi" w:hAnsiTheme="majorHAnsi" w:cstheme="majorHAnsi"/>
        </w:rPr>
        <w:t>This year, the theme of the conference is Bridges-</w:t>
      </w:r>
      <w:proofErr w:type="spellStart"/>
      <w:r w:rsidRPr="00841D62">
        <w:rPr>
          <w:rFonts w:asciiTheme="majorHAnsi" w:hAnsiTheme="majorHAnsi" w:cstheme="majorHAnsi"/>
        </w:rPr>
        <w:t>Ponts</w:t>
      </w:r>
      <w:proofErr w:type="spellEnd"/>
      <w:r w:rsidRPr="00841D62">
        <w:rPr>
          <w:rFonts w:asciiTheme="majorHAnsi" w:hAnsiTheme="majorHAnsi" w:cstheme="majorHAnsi"/>
        </w:rPr>
        <w:t xml:space="preserve"> and it is being held in Halifax, Nova Scotia between May 26 and 29, 2019. </w:t>
      </w:r>
      <w:hyperlink r:id="rId8" w:history="1">
        <w:r w:rsidR="00F77D23" w:rsidRPr="00841D62">
          <w:rPr>
            <w:rStyle w:val="Hyperlink"/>
            <w:rFonts w:asciiTheme="majorHAnsi" w:hAnsiTheme="majorHAnsi" w:cstheme="majorHAnsi"/>
          </w:rPr>
          <w:t>http://www.c2019evaluationcanada.ca</w:t>
        </w:r>
      </w:hyperlink>
      <w:r w:rsidR="0024315E">
        <w:rPr>
          <w:rFonts w:asciiTheme="majorHAnsi" w:hAnsiTheme="majorHAnsi" w:cstheme="majorHAnsi"/>
        </w:rPr>
        <w:t xml:space="preserve"> </w:t>
      </w:r>
      <w:proofErr w:type="gramStart"/>
      <w:r w:rsidR="00F77D23" w:rsidRPr="00841D62">
        <w:rPr>
          <w:rFonts w:asciiTheme="majorHAnsi" w:hAnsiTheme="majorHAnsi" w:cstheme="majorHAnsi"/>
        </w:rPr>
        <w:t>The</w:t>
      </w:r>
      <w:proofErr w:type="gramEnd"/>
      <w:r w:rsidR="00F77D23" w:rsidRPr="00841D62">
        <w:rPr>
          <w:rFonts w:asciiTheme="majorHAnsi" w:hAnsiTheme="majorHAnsi" w:cstheme="majorHAnsi"/>
        </w:rPr>
        <w:t xml:space="preserve"> complimentary registration includes</w:t>
      </w:r>
      <w:r w:rsidRPr="00841D62">
        <w:rPr>
          <w:rFonts w:asciiTheme="majorHAnsi" w:hAnsiTheme="majorHAnsi" w:cstheme="majorHAnsi"/>
        </w:rPr>
        <w:t xml:space="preserve"> </w:t>
      </w:r>
      <w:r w:rsidR="00F77D23" w:rsidRPr="00841D62">
        <w:rPr>
          <w:rFonts w:asciiTheme="majorHAnsi" w:hAnsiTheme="majorHAnsi" w:cstheme="majorHAnsi"/>
        </w:rPr>
        <w:t>tickets</w:t>
      </w:r>
      <w:r w:rsidRPr="00841D62">
        <w:rPr>
          <w:rFonts w:asciiTheme="majorHAnsi" w:hAnsiTheme="majorHAnsi" w:cstheme="majorHAnsi"/>
        </w:rPr>
        <w:t xml:space="preserve"> to the opening reception and annual CES Awards Luncheon. Travel, accommodation, workshops or conference extras (program, bag, Gala) are not included in the waiver.</w:t>
      </w:r>
    </w:p>
    <w:p w:rsidR="00CA476B" w:rsidRPr="00841D62" w:rsidRDefault="00A60BB2" w:rsidP="00841D62">
      <w:pPr>
        <w:pStyle w:val="NormalWeb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841D62">
        <w:rPr>
          <w:rFonts w:asciiTheme="majorHAnsi" w:hAnsiTheme="majorHAnsi" w:cstheme="majorHAnsi"/>
          <w:color w:val="464646"/>
          <w:sz w:val="22"/>
          <w:szCs w:val="22"/>
        </w:rPr>
        <w:t>CESBC also recognizes the significant expenses associated with travelling to a different province, and has committed to</w:t>
      </w:r>
      <w:r w:rsidRPr="0024315E">
        <w:rPr>
          <w:rFonts w:asciiTheme="majorHAnsi" w:hAnsiTheme="majorHAnsi" w:cstheme="majorHAnsi"/>
          <w:b/>
          <w:i/>
          <w:color w:val="464646"/>
          <w:sz w:val="22"/>
          <w:szCs w:val="22"/>
        </w:rPr>
        <w:t xml:space="preserve"> </w:t>
      </w:r>
      <w:r w:rsidRPr="0024315E">
        <w:rPr>
          <w:rFonts w:asciiTheme="majorHAnsi" w:hAnsiTheme="majorHAnsi" w:cstheme="majorHAnsi"/>
          <w:color w:val="464646"/>
          <w:sz w:val="22"/>
          <w:szCs w:val="22"/>
        </w:rPr>
        <w:t>contributing</w:t>
      </w:r>
      <w:r w:rsidRPr="0024315E">
        <w:rPr>
          <w:rFonts w:asciiTheme="majorHAnsi" w:hAnsiTheme="majorHAnsi" w:cstheme="majorHAnsi"/>
          <w:b/>
          <w:i/>
          <w:color w:val="464646"/>
          <w:sz w:val="22"/>
          <w:szCs w:val="22"/>
        </w:rPr>
        <w:t> </w:t>
      </w:r>
      <w:r w:rsidRPr="0024315E">
        <w:rPr>
          <w:rStyle w:val="Emphasis"/>
          <w:rFonts w:asciiTheme="majorHAnsi" w:hAnsiTheme="majorHAnsi" w:cstheme="majorHAnsi"/>
          <w:b/>
          <w:bCs/>
          <w:color w:val="464646"/>
          <w:sz w:val="22"/>
          <w:szCs w:val="22"/>
        </w:rPr>
        <w:t>up to $500</w:t>
      </w:r>
      <w:r w:rsidRPr="0024315E">
        <w:rPr>
          <w:rStyle w:val="Emphasis"/>
          <w:rFonts w:asciiTheme="majorHAnsi" w:hAnsiTheme="majorHAnsi" w:cstheme="majorHAnsi"/>
          <w:b/>
          <w:i w:val="0"/>
          <w:color w:val="464646"/>
          <w:sz w:val="22"/>
          <w:szCs w:val="22"/>
        </w:rPr>
        <w:t> </w:t>
      </w:r>
      <w:r w:rsidRPr="0024315E">
        <w:rPr>
          <w:rFonts w:asciiTheme="majorHAnsi" w:hAnsiTheme="majorHAnsi" w:cstheme="majorHAnsi"/>
          <w:b/>
          <w:i/>
          <w:color w:val="464646"/>
          <w:sz w:val="22"/>
          <w:szCs w:val="22"/>
        </w:rPr>
        <w:t>for travel and accommodations</w:t>
      </w:r>
      <w:r w:rsidRPr="00841D62">
        <w:rPr>
          <w:rFonts w:asciiTheme="majorHAnsi" w:hAnsiTheme="majorHAnsi" w:cstheme="majorHAnsi"/>
          <w:color w:val="464646"/>
          <w:sz w:val="22"/>
          <w:szCs w:val="22"/>
        </w:rPr>
        <w:t xml:space="preserve"> in addition to the complimentary registration. </w:t>
      </w:r>
      <w:r w:rsidRPr="00841D62">
        <w:rPr>
          <w:rStyle w:val="Emphasis"/>
          <w:rFonts w:asciiTheme="majorHAnsi" w:hAnsiTheme="majorHAnsi" w:cstheme="majorHAnsi"/>
          <w:i w:val="0"/>
          <w:color w:val="464646"/>
          <w:sz w:val="22"/>
          <w:szCs w:val="22"/>
        </w:rPr>
        <w:t>The recipient will be reimbursed following the conference providing the submission of receipts for eligible expenses (e.g. hotel and travel). </w:t>
      </w:r>
    </w:p>
    <w:p w:rsidR="00841D62" w:rsidRPr="00841D62" w:rsidRDefault="00CA476B" w:rsidP="00841D6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464646"/>
          <w:sz w:val="22"/>
          <w:szCs w:val="22"/>
        </w:rPr>
      </w:pPr>
      <w:r w:rsidRPr="00841D62">
        <w:rPr>
          <w:rFonts w:asciiTheme="majorHAnsi" w:hAnsiTheme="majorHAnsi" w:cstheme="majorHAnsi"/>
          <w:sz w:val="22"/>
          <w:szCs w:val="22"/>
        </w:rPr>
        <w:t xml:space="preserve">This </w:t>
      </w:r>
      <w:r w:rsidR="0024315E">
        <w:rPr>
          <w:rFonts w:asciiTheme="majorHAnsi" w:hAnsiTheme="majorHAnsi" w:cstheme="majorHAnsi"/>
          <w:sz w:val="22"/>
          <w:szCs w:val="22"/>
        </w:rPr>
        <w:t xml:space="preserve">C2019 </w:t>
      </w:r>
      <w:r w:rsidRPr="00841D62">
        <w:rPr>
          <w:rFonts w:asciiTheme="majorHAnsi" w:hAnsiTheme="majorHAnsi" w:cstheme="majorHAnsi"/>
          <w:sz w:val="22"/>
          <w:szCs w:val="22"/>
        </w:rPr>
        <w:t xml:space="preserve">conference support is open to </w:t>
      </w:r>
      <w:r w:rsidR="00A60BB2" w:rsidRPr="00841D62">
        <w:rPr>
          <w:rFonts w:asciiTheme="majorHAnsi" w:hAnsiTheme="majorHAnsi" w:cstheme="majorHAnsi"/>
          <w:sz w:val="22"/>
          <w:szCs w:val="22"/>
        </w:rPr>
        <w:t xml:space="preserve">current </w:t>
      </w:r>
      <w:r w:rsidRPr="00841D62">
        <w:rPr>
          <w:rFonts w:asciiTheme="majorHAnsi" w:hAnsiTheme="majorHAnsi" w:cstheme="majorHAnsi"/>
          <w:sz w:val="22"/>
          <w:szCs w:val="22"/>
        </w:rPr>
        <w:t>CE</w:t>
      </w:r>
      <w:r w:rsidR="0024315E">
        <w:rPr>
          <w:rFonts w:asciiTheme="majorHAnsi" w:hAnsiTheme="majorHAnsi" w:cstheme="majorHAnsi"/>
          <w:sz w:val="22"/>
          <w:szCs w:val="22"/>
        </w:rPr>
        <w:t>SBC</w:t>
      </w:r>
      <w:r w:rsidRPr="00841D62">
        <w:rPr>
          <w:rFonts w:asciiTheme="majorHAnsi" w:hAnsiTheme="majorHAnsi" w:cstheme="majorHAnsi"/>
          <w:sz w:val="22"/>
          <w:szCs w:val="22"/>
        </w:rPr>
        <w:t xml:space="preserve"> members who have volunteered with the CESBC Chapter in the past three years in any capacity. </w:t>
      </w:r>
      <w:r w:rsidR="00841D62">
        <w:rPr>
          <w:rFonts w:asciiTheme="majorHAnsi" w:hAnsiTheme="majorHAnsi" w:cstheme="majorHAnsi"/>
          <w:sz w:val="22"/>
          <w:szCs w:val="22"/>
        </w:rPr>
        <w:t xml:space="preserve">The recipient will also be asked to </w:t>
      </w:r>
      <w:r w:rsidR="00841D62" w:rsidRPr="00841D62">
        <w:rPr>
          <w:rFonts w:asciiTheme="majorHAnsi" w:hAnsiTheme="majorHAnsi" w:cstheme="majorHAnsi"/>
          <w:color w:val="464646"/>
          <w:sz w:val="22"/>
          <w:szCs w:val="22"/>
        </w:rPr>
        <w:t>write a brief summary (</w:t>
      </w:r>
      <w:r w:rsidR="00841D62">
        <w:rPr>
          <w:rFonts w:asciiTheme="majorHAnsi" w:hAnsiTheme="majorHAnsi" w:cstheme="majorHAnsi"/>
          <w:color w:val="464646"/>
          <w:sz w:val="22"/>
          <w:szCs w:val="22"/>
        </w:rPr>
        <w:t xml:space="preserve">e.g., </w:t>
      </w:r>
      <w:r w:rsidR="00841D62" w:rsidRPr="00841D62">
        <w:rPr>
          <w:rFonts w:asciiTheme="majorHAnsi" w:hAnsiTheme="majorHAnsi" w:cstheme="majorHAnsi"/>
          <w:color w:val="464646"/>
          <w:sz w:val="22"/>
          <w:szCs w:val="22"/>
        </w:rPr>
        <w:t>blog post) on the</w:t>
      </w:r>
      <w:r w:rsidR="00841D62">
        <w:rPr>
          <w:rFonts w:asciiTheme="majorHAnsi" w:hAnsiTheme="majorHAnsi" w:cstheme="majorHAnsi"/>
          <w:color w:val="464646"/>
          <w:sz w:val="22"/>
          <w:szCs w:val="22"/>
        </w:rPr>
        <w:t>ir</w:t>
      </w:r>
      <w:r w:rsidR="00841D62" w:rsidRPr="00841D62">
        <w:rPr>
          <w:rFonts w:asciiTheme="majorHAnsi" w:hAnsiTheme="majorHAnsi" w:cstheme="majorHAnsi"/>
          <w:color w:val="464646"/>
          <w:sz w:val="22"/>
          <w:szCs w:val="22"/>
        </w:rPr>
        <w:t xml:space="preserve"> experience at </w:t>
      </w:r>
      <w:r w:rsidR="00841D62">
        <w:rPr>
          <w:rFonts w:asciiTheme="majorHAnsi" w:hAnsiTheme="majorHAnsi" w:cstheme="majorHAnsi"/>
          <w:color w:val="464646"/>
          <w:sz w:val="22"/>
          <w:szCs w:val="22"/>
        </w:rPr>
        <w:t>the conference by June 30, 2019.</w:t>
      </w:r>
    </w:p>
    <w:p w:rsidR="00CA476B" w:rsidRPr="00841D62" w:rsidRDefault="00CA476B" w:rsidP="00841D62">
      <w:pPr>
        <w:spacing w:after="120" w:line="240" w:lineRule="auto"/>
        <w:rPr>
          <w:rFonts w:asciiTheme="majorHAnsi" w:hAnsiTheme="majorHAnsi" w:cstheme="majorHAnsi"/>
        </w:rPr>
      </w:pPr>
    </w:p>
    <w:p w:rsidR="00250B6D" w:rsidRPr="00841D62" w:rsidRDefault="00250B6D" w:rsidP="005268D6">
      <w:pPr>
        <w:spacing w:after="120"/>
        <w:rPr>
          <w:rFonts w:asciiTheme="majorHAnsi" w:hAnsiTheme="majorHAnsi" w:cstheme="majorHAnsi"/>
          <w:b/>
        </w:rPr>
      </w:pPr>
      <w:r w:rsidRPr="00841D62">
        <w:rPr>
          <w:rFonts w:asciiTheme="majorHAnsi" w:hAnsiTheme="majorHAnsi" w:cstheme="majorHAnsi"/>
          <w:b/>
        </w:rPr>
        <w:t>How to Apply</w:t>
      </w:r>
    </w:p>
    <w:p w:rsidR="00A60BB2" w:rsidRPr="0024315E" w:rsidRDefault="00E3690F" w:rsidP="00A60BB2">
      <w:pPr>
        <w:spacing w:after="120"/>
        <w:rPr>
          <w:rFonts w:asciiTheme="majorHAnsi" w:hAnsiTheme="majorHAnsi" w:cstheme="majorHAnsi"/>
        </w:rPr>
      </w:pPr>
      <w:r w:rsidRPr="00841D62">
        <w:rPr>
          <w:rFonts w:asciiTheme="majorHAnsi" w:hAnsiTheme="majorHAnsi" w:cstheme="majorHAnsi"/>
        </w:rPr>
        <w:t xml:space="preserve">To apply for </w:t>
      </w:r>
      <w:r w:rsidR="00CA476B" w:rsidRPr="00841D62">
        <w:rPr>
          <w:rFonts w:asciiTheme="majorHAnsi" w:hAnsiTheme="majorHAnsi" w:cstheme="majorHAnsi"/>
        </w:rPr>
        <w:t>the conference registration waiver and travel contribution</w:t>
      </w:r>
      <w:r w:rsidRPr="00841D62">
        <w:rPr>
          <w:rFonts w:asciiTheme="majorHAnsi" w:hAnsiTheme="majorHAnsi" w:cstheme="majorHAnsi"/>
        </w:rPr>
        <w:t xml:space="preserve">, </w:t>
      </w:r>
      <w:r w:rsidR="005C3F07" w:rsidRPr="00841D62">
        <w:rPr>
          <w:rFonts w:asciiTheme="majorHAnsi" w:hAnsiTheme="majorHAnsi" w:cstheme="majorHAnsi"/>
        </w:rPr>
        <w:t>applicants</w:t>
      </w:r>
      <w:r w:rsidR="00D5198F" w:rsidRPr="00841D62">
        <w:rPr>
          <w:rFonts w:asciiTheme="majorHAnsi" w:hAnsiTheme="majorHAnsi" w:cstheme="majorHAnsi"/>
        </w:rPr>
        <w:t xml:space="preserve"> are </w:t>
      </w:r>
      <w:r w:rsidR="00A60BB2" w:rsidRPr="00841D62">
        <w:rPr>
          <w:rFonts w:asciiTheme="majorHAnsi" w:hAnsiTheme="majorHAnsi" w:cstheme="majorHAnsi"/>
        </w:rPr>
        <w:t xml:space="preserve">asked </w:t>
      </w:r>
      <w:r w:rsidR="00D5198F" w:rsidRPr="00841D62">
        <w:rPr>
          <w:rFonts w:asciiTheme="majorHAnsi" w:hAnsiTheme="majorHAnsi" w:cstheme="majorHAnsi"/>
        </w:rPr>
        <w:t xml:space="preserve">to submit </w:t>
      </w:r>
      <w:r w:rsidR="00CA476B" w:rsidRPr="00841D62">
        <w:rPr>
          <w:rFonts w:asciiTheme="majorHAnsi" w:hAnsiTheme="majorHAnsi" w:cstheme="majorHAnsi"/>
        </w:rPr>
        <w:t>the attached form</w:t>
      </w:r>
      <w:r w:rsidR="00A60BB2" w:rsidRPr="00841D62">
        <w:rPr>
          <w:rFonts w:asciiTheme="majorHAnsi" w:hAnsiTheme="majorHAnsi" w:cstheme="majorHAnsi"/>
        </w:rPr>
        <w:t xml:space="preserve"> to</w:t>
      </w:r>
      <w:r w:rsidR="00CA476B" w:rsidRPr="0024315E">
        <w:rPr>
          <w:rFonts w:asciiTheme="majorHAnsi" w:hAnsiTheme="majorHAnsi" w:cstheme="majorHAnsi"/>
          <w:b/>
        </w:rPr>
        <w:t xml:space="preserve"> </w:t>
      </w:r>
      <w:r w:rsidR="00A60BB2" w:rsidRPr="0024315E">
        <w:rPr>
          <w:rFonts w:asciiTheme="majorHAnsi" w:hAnsiTheme="majorHAnsi" w:cstheme="majorHAnsi"/>
          <w:b/>
          <w:color w:val="333333"/>
        </w:rPr>
        <w:t>BCY+NationalRep@evaluationcanada.ca</w:t>
      </w:r>
      <w:r w:rsidR="00A60BB2" w:rsidRPr="00841D62">
        <w:rPr>
          <w:rFonts w:asciiTheme="majorHAnsi" w:hAnsiTheme="majorHAnsi" w:cstheme="majorHAnsi"/>
        </w:rPr>
        <w:t xml:space="preserve"> by </w:t>
      </w:r>
      <w:r w:rsidR="00A60BB2" w:rsidRPr="0024315E">
        <w:rPr>
          <w:rFonts w:asciiTheme="majorHAnsi" w:hAnsiTheme="majorHAnsi" w:cstheme="majorHAnsi"/>
          <w:b/>
        </w:rPr>
        <w:t>March 8</w:t>
      </w:r>
      <w:r w:rsidR="00A60BB2" w:rsidRPr="0024315E">
        <w:rPr>
          <w:rFonts w:asciiTheme="majorHAnsi" w:hAnsiTheme="majorHAnsi" w:cstheme="majorHAnsi"/>
          <w:b/>
          <w:vertAlign w:val="superscript"/>
        </w:rPr>
        <w:t>th</w:t>
      </w:r>
      <w:r w:rsidR="00A60BB2" w:rsidRPr="0024315E">
        <w:rPr>
          <w:rFonts w:asciiTheme="majorHAnsi" w:hAnsiTheme="majorHAnsi" w:cstheme="majorHAnsi"/>
          <w:b/>
        </w:rPr>
        <w:t>, 2019</w:t>
      </w:r>
      <w:r w:rsidR="00A60BB2" w:rsidRPr="0024315E">
        <w:rPr>
          <w:rFonts w:asciiTheme="majorHAnsi" w:hAnsiTheme="majorHAnsi" w:cstheme="majorHAnsi"/>
        </w:rPr>
        <w:t>.</w:t>
      </w:r>
    </w:p>
    <w:p w:rsidR="00A60BB2" w:rsidRPr="0024315E" w:rsidRDefault="00A60BB2" w:rsidP="00A60BB2">
      <w:pPr>
        <w:pStyle w:val="NormalWeb"/>
        <w:spacing w:before="0" w:beforeAutospacing="0" w:after="225" w:afterAutospacing="0" w:line="420" w:lineRule="atLeast"/>
        <w:jc w:val="both"/>
        <w:rPr>
          <w:rFonts w:asciiTheme="majorHAnsi" w:hAnsiTheme="majorHAnsi" w:cstheme="majorHAnsi"/>
          <w:i/>
          <w:color w:val="464646"/>
          <w:sz w:val="22"/>
          <w:szCs w:val="22"/>
        </w:rPr>
      </w:pPr>
      <w:r w:rsidRPr="0024315E">
        <w:rPr>
          <w:rStyle w:val="Emphasis"/>
          <w:rFonts w:asciiTheme="majorHAnsi" w:hAnsiTheme="majorHAnsi" w:cstheme="majorHAnsi"/>
          <w:b/>
          <w:bCs/>
          <w:i w:val="0"/>
          <w:color w:val="464646"/>
          <w:sz w:val="22"/>
          <w:szCs w:val="22"/>
        </w:rPr>
        <w:t>Selection Process</w:t>
      </w:r>
    </w:p>
    <w:p w:rsidR="00A60BB2" w:rsidRPr="0024315E" w:rsidRDefault="00841D62" w:rsidP="0024315E">
      <w:pPr>
        <w:pStyle w:val="NormalWeb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 xml:space="preserve">All eligible applications will be included in the selection of the successful applicant. </w:t>
      </w:r>
      <w:r w:rsidR="00A60BB2" w:rsidRPr="0024315E">
        <w:rPr>
          <w:rFonts w:asciiTheme="majorHAnsi" w:hAnsiTheme="majorHAnsi" w:cstheme="majorHAnsi"/>
          <w:sz w:val="22"/>
          <w:szCs w:val="22"/>
        </w:rPr>
        <w:t>An eligible application will:</w:t>
      </w:r>
    </w:p>
    <w:p w:rsidR="00A60BB2" w:rsidRPr="0024315E" w:rsidRDefault="00A60BB2" w:rsidP="002431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Be complete</w:t>
      </w:r>
    </w:p>
    <w:p w:rsidR="00A60BB2" w:rsidRPr="0024315E" w:rsidRDefault="00A60BB2" w:rsidP="002431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Be from a Current CES</w:t>
      </w:r>
      <w:r w:rsidR="0024315E" w:rsidRPr="0024315E">
        <w:rPr>
          <w:rFonts w:asciiTheme="majorHAnsi" w:hAnsiTheme="majorHAnsi" w:cstheme="majorHAnsi"/>
          <w:sz w:val="22"/>
          <w:szCs w:val="22"/>
        </w:rPr>
        <w:t>BC</w:t>
      </w:r>
      <w:r w:rsidRPr="0024315E">
        <w:rPr>
          <w:rFonts w:asciiTheme="majorHAnsi" w:hAnsiTheme="majorHAnsi" w:cstheme="majorHAnsi"/>
          <w:sz w:val="22"/>
          <w:szCs w:val="22"/>
        </w:rPr>
        <w:t xml:space="preserve"> Member</w:t>
      </w:r>
    </w:p>
    <w:p w:rsidR="00A60BB2" w:rsidRPr="0024315E" w:rsidRDefault="00A60BB2" w:rsidP="002431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Describe the member’s volunteer experience with CESBC in the past three years</w:t>
      </w:r>
    </w:p>
    <w:p w:rsidR="0024315E" w:rsidRPr="0024315E" w:rsidRDefault="0024315E" w:rsidP="002431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Describe the relevance of the C2019 conference to the member’s work</w:t>
      </w:r>
    </w:p>
    <w:p w:rsidR="00A60BB2" w:rsidRPr="0024315E" w:rsidRDefault="00A60BB2" w:rsidP="0024315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Include agreement to write a brief summary (</w:t>
      </w:r>
      <w:r w:rsidR="00841D62" w:rsidRPr="0024315E">
        <w:rPr>
          <w:rFonts w:asciiTheme="majorHAnsi" w:hAnsiTheme="majorHAnsi" w:cstheme="majorHAnsi"/>
          <w:sz w:val="22"/>
          <w:szCs w:val="22"/>
        </w:rPr>
        <w:t xml:space="preserve">e.g., </w:t>
      </w:r>
      <w:r w:rsidRPr="0024315E">
        <w:rPr>
          <w:rFonts w:asciiTheme="majorHAnsi" w:hAnsiTheme="majorHAnsi" w:cstheme="majorHAnsi"/>
          <w:sz w:val="22"/>
          <w:szCs w:val="22"/>
        </w:rPr>
        <w:t>blog post) on the member’s experience at C2019 by June 30, 2019</w:t>
      </w:r>
    </w:p>
    <w:p w:rsidR="00841D62" w:rsidRPr="00900E28" w:rsidRDefault="00841D62" w:rsidP="00900E28">
      <w:pPr>
        <w:pStyle w:val="NormalWeb"/>
        <w:spacing w:before="24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24315E">
        <w:rPr>
          <w:rFonts w:asciiTheme="majorHAnsi" w:hAnsiTheme="majorHAnsi" w:cstheme="majorHAnsi"/>
          <w:sz w:val="22"/>
          <w:szCs w:val="22"/>
        </w:rPr>
        <w:t>The successful applicant will be drawn, at random, from all eligible applications received by</w:t>
      </w:r>
      <w:r w:rsidR="0024315E" w:rsidRPr="0024315E">
        <w:rPr>
          <w:rFonts w:asciiTheme="majorHAnsi" w:hAnsiTheme="majorHAnsi" w:cstheme="majorHAnsi"/>
          <w:sz w:val="22"/>
          <w:szCs w:val="22"/>
        </w:rPr>
        <w:t xml:space="preserve"> 11:59 PM PST</w:t>
      </w:r>
      <w:r w:rsidRPr="0024315E">
        <w:rPr>
          <w:rFonts w:asciiTheme="majorHAnsi" w:hAnsiTheme="majorHAnsi" w:cstheme="majorHAnsi"/>
          <w:sz w:val="22"/>
          <w:szCs w:val="22"/>
        </w:rPr>
        <w:t xml:space="preserve"> March 8, 2019. Once notified, the successful applicant will have one week to accept the support. If they decline it, then a second applicant will be randomly drawn and so on. </w:t>
      </w:r>
      <w:bookmarkStart w:id="0" w:name="_GoBack"/>
      <w:bookmarkEnd w:id="0"/>
    </w:p>
    <w:p w:rsidR="00841D62" w:rsidRPr="00841D62" w:rsidRDefault="00841D62" w:rsidP="00841D62">
      <w:pPr>
        <w:spacing w:after="120"/>
        <w:rPr>
          <w:rFonts w:asciiTheme="majorHAnsi" w:hAnsiTheme="majorHAnsi" w:cstheme="majorHAnsi"/>
        </w:rPr>
      </w:pPr>
    </w:p>
    <w:p w:rsidR="00841D62" w:rsidRPr="00841D62" w:rsidRDefault="00841D62" w:rsidP="00841D62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n-CA"/>
        </w:rPr>
      </w:pPr>
      <w:r w:rsidRPr="00841D62">
        <w:rPr>
          <w:rFonts w:asciiTheme="majorHAnsi" w:eastAsia="Times New Roman" w:hAnsiTheme="majorHAnsi" w:cstheme="majorHAnsi"/>
          <w:b/>
          <w:bCs/>
          <w:color w:val="000000"/>
          <w:lang w:eastAsia="en-CA"/>
        </w:rPr>
        <w:t xml:space="preserve">CESBC C2019 Conference Support </w:t>
      </w:r>
    </w:p>
    <w:p w:rsidR="00841D62" w:rsidRPr="00841D62" w:rsidRDefault="00841D62" w:rsidP="00841D62">
      <w:pPr>
        <w:spacing w:after="120"/>
        <w:jc w:val="center"/>
        <w:rPr>
          <w:rFonts w:asciiTheme="majorHAnsi" w:hAnsiTheme="majorHAnsi" w:cstheme="majorHAnsi"/>
          <w:b/>
        </w:rPr>
      </w:pPr>
      <w:r w:rsidRPr="00841D62">
        <w:rPr>
          <w:rFonts w:asciiTheme="majorHAnsi" w:eastAsia="Times New Roman" w:hAnsiTheme="majorHAnsi" w:cstheme="majorHAnsi"/>
          <w:b/>
          <w:bCs/>
          <w:color w:val="000000"/>
          <w:lang w:eastAsia="en-CA"/>
        </w:rPr>
        <w:t>Application Form</w:t>
      </w:r>
    </w:p>
    <w:p w:rsidR="0024315E" w:rsidRDefault="0024315E" w:rsidP="0024315E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submit this form </w:t>
      </w:r>
      <w:r w:rsidRPr="0024315E">
        <w:rPr>
          <w:rFonts w:asciiTheme="majorHAnsi" w:hAnsiTheme="majorHAnsi" w:cstheme="majorHAnsi"/>
          <w:b/>
          <w:color w:val="333333"/>
        </w:rPr>
        <w:t>BCY+NationalRep@evaluationcanada.ca</w:t>
      </w:r>
      <w:r w:rsidRPr="00841D62">
        <w:rPr>
          <w:rFonts w:asciiTheme="majorHAnsi" w:hAnsiTheme="majorHAnsi" w:cstheme="majorHAnsi"/>
        </w:rPr>
        <w:t xml:space="preserve"> by </w:t>
      </w:r>
      <w:r>
        <w:rPr>
          <w:rFonts w:asciiTheme="majorHAnsi" w:hAnsiTheme="majorHAnsi" w:cstheme="majorHAnsi"/>
        </w:rPr>
        <w:t xml:space="preserve">11:59 PM PST </w:t>
      </w:r>
      <w:r w:rsidRPr="0024315E">
        <w:rPr>
          <w:rFonts w:asciiTheme="majorHAnsi" w:hAnsiTheme="majorHAnsi" w:cstheme="majorHAnsi"/>
          <w:b/>
        </w:rPr>
        <w:t>March 8</w:t>
      </w:r>
      <w:r w:rsidRPr="0024315E">
        <w:rPr>
          <w:rFonts w:asciiTheme="majorHAnsi" w:hAnsiTheme="majorHAnsi" w:cstheme="majorHAnsi"/>
          <w:b/>
          <w:vertAlign w:val="superscript"/>
        </w:rPr>
        <w:t>th</w:t>
      </w:r>
      <w:r w:rsidRPr="0024315E">
        <w:rPr>
          <w:rFonts w:asciiTheme="majorHAnsi" w:hAnsiTheme="majorHAnsi" w:cstheme="majorHAnsi"/>
          <w:b/>
        </w:rPr>
        <w:t>, 2019</w:t>
      </w:r>
      <w:r w:rsidRPr="0024315E">
        <w:rPr>
          <w:rFonts w:asciiTheme="majorHAnsi" w:hAnsiTheme="majorHAnsi" w:cstheme="majorHAnsi"/>
        </w:rPr>
        <w:t>.</w:t>
      </w:r>
    </w:p>
    <w:p w:rsidR="0024315E" w:rsidRPr="00841D62" w:rsidRDefault="0024315E" w:rsidP="0024315E">
      <w:pPr>
        <w:spacing w:after="1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00"/>
      </w:tblGrid>
      <w:tr w:rsidR="00F77D23" w:rsidRPr="00841D62" w:rsidTr="00900E28">
        <w:tc>
          <w:tcPr>
            <w:tcW w:w="3397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5500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77D23" w:rsidRPr="00841D62" w:rsidTr="00900E28">
        <w:tc>
          <w:tcPr>
            <w:tcW w:w="3397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5500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77D23" w:rsidRPr="00841D62" w:rsidTr="00900E28">
        <w:tc>
          <w:tcPr>
            <w:tcW w:w="3397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>Phone Number</w:t>
            </w:r>
          </w:p>
        </w:tc>
        <w:tc>
          <w:tcPr>
            <w:tcW w:w="5500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77D23" w:rsidRPr="0024315E" w:rsidTr="00900E28">
        <w:tc>
          <w:tcPr>
            <w:tcW w:w="3397" w:type="dxa"/>
          </w:tcPr>
          <w:p w:rsidR="00F77D23" w:rsidRPr="00841D62" w:rsidRDefault="00F77D23" w:rsidP="0024315E">
            <w:pPr>
              <w:spacing w:after="120"/>
              <w:rPr>
                <w:rFonts w:asciiTheme="majorHAnsi" w:hAnsiTheme="majorHAnsi" w:cstheme="majorHAnsi"/>
                <w:b/>
                <w:lang w:val="fr-CA"/>
              </w:rPr>
            </w:pPr>
            <w:proofErr w:type="spellStart"/>
            <w:r w:rsidRPr="00841D62">
              <w:rPr>
                <w:rFonts w:asciiTheme="majorHAnsi" w:hAnsiTheme="majorHAnsi" w:cstheme="majorHAnsi"/>
                <w:b/>
                <w:lang w:val="fr-CA"/>
              </w:rPr>
              <w:t>Current</w:t>
            </w:r>
            <w:proofErr w:type="spellEnd"/>
            <w:r w:rsidRPr="00841D62">
              <w:rPr>
                <w:rFonts w:asciiTheme="majorHAnsi" w:hAnsiTheme="majorHAnsi" w:cstheme="majorHAnsi"/>
                <w:b/>
                <w:lang w:val="fr-CA"/>
              </w:rPr>
              <w:t xml:space="preserve"> CES</w:t>
            </w:r>
            <w:r w:rsidR="0024315E">
              <w:rPr>
                <w:rFonts w:asciiTheme="majorHAnsi" w:hAnsiTheme="majorHAnsi" w:cstheme="majorHAnsi"/>
                <w:b/>
                <w:lang w:val="fr-CA"/>
              </w:rPr>
              <w:t>BC</w:t>
            </w:r>
            <w:r w:rsidRPr="00841D62">
              <w:rPr>
                <w:rFonts w:asciiTheme="majorHAnsi" w:hAnsiTheme="majorHAnsi" w:cstheme="majorHAnsi"/>
                <w:b/>
                <w:lang w:val="fr-CA"/>
              </w:rPr>
              <w:t xml:space="preserve"> </w:t>
            </w:r>
            <w:proofErr w:type="spellStart"/>
            <w:r w:rsidRPr="00841D62">
              <w:rPr>
                <w:rFonts w:asciiTheme="majorHAnsi" w:hAnsiTheme="majorHAnsi" w:cstheme="majorHAnsi"/>
                <w:b/>
                <w:lang w:val="fr-CA"/>
              </w:rPr>
              <w:t>Member</w:t>
            </w:r>
            <w:proofErr w:type="spellEnd"/>
            <w:r w:rsidR="0024315E">
              <w:rPr>
                <w:rFonts w:asciiTheme="majorHAnsi" w:hAnsiTheme="majorHAnsi" w:cstheme="majorHAnsi"/>
                <w:b/>
                <w:lang w:val="fr-CA"/>
              </w:rPr>
              <w:t xml:space="preserve">            </w:t>
            </w:r>
            <w:r w:rsidR="00841D62" w:rsidRPr="00841D62">
              <w:rPr>
                <w:rFonts w:asciiTheme="majorHAnsi" w:hAnsiTheme="majorHAnsi" w:cstheme="majorHAnsi"/>
                <w:b/>
                <w:lang w:val="fr-CA"/>
              </w:rPr>
              <w:t>(Y/N)</w:t>
            </w:r>
          </w:p>
        </w:tc>
        <w:tc>
          <w:tcPr>
            <w:tcW w:w="5500" w:type="dxa"/>
          </w:tcPr>
          <w:p w:rsidR="00A60BB2" w:rsidRPr="0024315E" w:rsidRDefault="00A60BB2" w:rsidP="005268D6">
            <w:pPr>
              <w:spacing w:after="120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F77D23" w:rsidRPr="00841D62" w:rsidTr="00900E28">
        <w:tc>
          <w:tcPr>
            <w:tcW w:w="3397" w:type="dxa"/>
          </w:tcPr>
          <w:p w:rsidR="00F77D23" w:rsidRDefault="00F77D23" w:rsidP="00F77D23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>Brief description of volunteer experience with CESBC in the past three years</w:t>
            </w:r>
          </w:p>
          <w:p w:rsidR="00841D62" w:rsidRPr="00841D62" w:rsidRDefault="00841D62" w:rsidP="00F77D23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0" w:type="dxa"/>
          </w:tcPr>
          <w:p w:rsidR="00F77D23" w:rsidRPr="00841D62" w:rsidRDefault="00F77D23" w:rsidP="005268D6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77D23" w:rsidRPr="00841D62" w:rsidTr="00900E28">
        <w:tc>
          <w:tcPr>
            <w:tcW w:w="3397" w:type="dxa"/>
          </w:tcPr>
          <w:p w:rsidR="00F77D23" w:rsidRDefault="00F77D23" w:rsidP="00A60BB2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>Brief description of</w:t>
            </w:r>
            <w:r w:rsidR="00A60BB2" w:rsidRPr="00841D62">
              <w:rPr>
                <w:rFonts w:asciiTheme="majorHAnsi" w:hAnsiTheme="majorHAnsi" w:cstheme="majorHAnsi"/>
                <w:b/>
              </w:rPr>
              <w:t xml:space="preserve"> relevance of </w:t>
            </w:r>
            <w:r w:rsidR="00841D62">
              <w:rPr>
                <w:rFonts w:asciiTheme="majorHAnsi" w:hAnsiTheme="majorHAnsi" w:cstheme="majorHAnsi"/>
                <w:b/>
              </w:rPr>
              <w:t xml:space="preserve">the </w:t>
            </w:r>
            <w:r w:rsidR="00A60BB2" w:rsidRPr="00841D62">
              <w:rPr>
                <w:rFonts w:asciiTheme="majorHAnsi" w:hAnsiTheme="majorHAnsi" w:cstheme="majorHAnsi"/>
                <w:b/>
              </w:rPr>
              <w:t xml:space="preserve">C2019 conference to </w:t>
            </w:r>
            <w:r w:rsidR="00841D62">
              <w:rPr>
                <w:rFonts w:asciiTheme="majorHAnsi" w:hAnsiTheme="majorHAnsi" w:cstheme="majorHAnsi"/>
                <w:b/>
              </w:rPr>
              <w:t xml:space="preserve">your </w:t>
            </w:r>
            <w:r w:rsidR="00A60BB2" w:rsidRPr="00841D62">
              <w:rPr>
                <w:rFonts w:asciiTheme="majorHAnsi" w:hAnsiTheme="majorHAnsi" w:cstheme="majorHAnsi"/>
                <w:b/>
              </w:rPr>
              <w:t xml:space="preserve">professional work </w:t>
            </w:r>
          </w:p>
          <w:p w:rsidR="00841D62" w:rsidRPr="00841D62" w:rsidRDefault="00841D62" w:rsidP="00A60BB2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0" w:type="dxa"/>
          </w:tcPr>
          <w:p w:rsidR="00F77D23" w:rsidRPr="00841D62" w:rsidRDefault="00F77D23" w:rsidP="002816C7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F77D23" w:rsidRPr="00841D62" w:rsidTr="00900E28">
        <w:tc>
          <w:tcPr>
            <w:tcW w:w="3397" w:type="dxa"/>
          </w:tcPr>
          <w:p w:rsidR="00F77D23" w:rsidRPr="00841D62" w:rsidRDefault="00F77D23" w:rsidP="00841D62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841D62">
              <w:rPr>
                <w:rFonts w:asciiTheme="majorHAnsi" w:hAnsiTheme="majorHAnsi" w:cstheme="majorHAnsi"/>
                <w:b/>
              </w:rPr>
              <w:t xml:space="preserve">Agreement to </w:t>
            </w:r>
            <w:r w:rsidR="00A60BB2" w:rsidRPr="00841D62">
              <w:rPr>
                <w:rFonts w:asciiTheme="majorHAnsi" w:hAnsiTheme="majorHAnsi" w:cstheme="majorHAnsi"/>
                <w:b/>
              </w:rPr>
              <w:t xml:space="preserve">write a </w:t>
            </w:r>
            <w:r w:rsidR="00841D62" w:rsidRPr="00841D62">
              <w:rPr>
                <w:rFonts w:asciiTheme="majorHAnsi" w:hAnsiTheme="majorHAnsi" w:cstheme="majorHAnsi"/>
                <w:b/>
              </w:rPr>
              <w:t xml:space="preserve">brief summary (e.g., </w:t>
            </w:r>
            <w:r w:rsidR="00A60BB2" w:rsidRPr="00841D62">
              <w:rPr>
                <w:rFonts w:asciiTheme="majorHAnsi" w:hAnsiTheme="majorHAnsi" w:cstheme="majorHAnsi"/>
                <w:b/>
              </w:rPr>
              <w:t>blog post</w:t>
            </w:r>
            <w:r w:rsidR="00841D62" w:rsidRPr="00841D62">
              <w:rPr>
                <w:rFonts w:asciiTheme="majorHAnsi" w:hAnsiTheme="majorHAnsi" w:cstheme="majorHAnsi"/>
                <w:b/>
              </w:rPr>
              <w:t>) on</w:t>
            </w:r>
            <w:r w:rsidR="00A60BB2" w:rsidRPr="00841D62">
              <w:rPr>
                <w:rFonts w:asciiTheme="majorHAnsi" w:hAnsiTheme="majorHAnsi" w:cstheme="majorHAnsi"/>
                <w:b/>
              </w:rPr>
              <w:t xml:space="preserve"> your experience at C2019</w:t>
            </w:r>
            <w:r w:rsidR="00841D62" w:rsidRPr="00841D62">
              <w:rPr>
                <w:rFonts w:asciiTheme="majorHAnsi" w:hAnsiTheme="majorHAnsi" w:cstheme="majorHAnsi"/>
                <w:b/>
              </w:rPr>
              <w:t xml:space="preserve"> by June 30, 2019</w:t>
            </w:r>
            <w:r w:rsidR="0024315E">
              <w:rPr>
                <w:rFonts w:asciiTheme="majorHAnsi" w:hAnsiTheme="majorHAnsi" w:cstheme="majorHAnsi"/>
                <w:b/>
              </w:rPr>
              <w:t xml:space="preserve">                                            </w:t>
            </w:r>
            <w:r w:rsidR="00841D62" w:rsidRPr="00841D62">
              <w:rPr>
                <w:rFonts w:asciiTheme="majorHAnsi" w:hAnsiTheme="majorHAnsi" w:cstheme="majorHAnsi"/>
                <w:b/>
              </w:rPr>
              <w:t xml:space="preserve"> (Y/N)</w:t>
            </w:r>
          </w:p>
        </w:tc>
        <w:tc>
          <w:tcPr>
            <w:tcW w:w="5500" w:type="dxa"/>
          </w:tcPr>
          <w:p w:rsidR="00A60BB2" w:rsidRPr="00841D62" w:rsidRDefault="00A60BB2" w:rsidP="005268D6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:rsidR="00F77D23" w:rsidRPr="00841D62" w:rsidRDefault="00F77D23" w:rsidP="005268D6">
      <w:pPr>
        <w:spacing w:after="120"/>
        <w:rPr>
          <w:rFonts w:asciiTheme="majorHAnsi" w:hAnsiTheme="majorHAnsi" w:cstheme="majorHAnsi"/>
        </w:rPr>
      </w:pPr>
    </w:p>
    <w:p w:rsidR="00D5198F" w:rsidRPr="00841D62" w:rsidRDefault="00D5198F" w:rsidP="005268D6">
      <w:pPr>
        <w:spacing w:after="120"/>
        <w:rPr>
          <w:rFonts w:asciiTheme="majorHAnsi" w:hAnsiTheme="majorHAnsi" w:cstheme="majorHAnsi"/>
        </w:rPr>
      </w:pPr>
    </w:p>
    <w:sectPr w:rsidR="00D5198F" w:rsidRPr="00841D62" w:rsidSect="00900E28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F7" w:rsidRDefault="00F84FF7" w:rsidP="00E84CC5">
      <w:pPr>
        <w:spacing w:after="0" w:line="240" w:lineRule="auto"/>
      </w:pPr>
      <w:r>
        <w:separator/>
      </w:r>
    </w:p>
  </w:endnote>
  <w:endnote w:type="continuationSeparator" w:id="0">
    <w:p w:rsidR="00F84FF7" w:rsidRDefault="00F84FF7" w:rsidP="00E8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6B" w:rsidRDefault="00CA476B" w:rsidP="005268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F7" w:rsidRDefault="00F84FF7" w:rsidP="00E84CC5">
      <w:pPr>
        <w:spacing w:after="0" w:line="240" w:lineRule="auto"/>
      </w:pPr>
      <w:r>
        <w:separator/>
      </w:r>
    </w:p>
  </w:footnote>
  <w:footnote w:type="continuationSeparator" w:id="0">
    <w:p w:rsidR="00F84FF7" w:rsidRDefault="00F84FF7" w:rsidP="00E8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28" w:rsidRDefault="00900E2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.75pt;height:300pt">
          <v:imagedata r:id="rId1" o:title="CESBann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28" w:rsidRDefault="00900E28" w:rsidP="00900E2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8.5pt;height:110.25pt">
          <v:imagedata r:id="rId1" o:title="CESBann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8AC"/>
    <w:multiLevelType w:val="hybridMultilevel"/>
    <w:tmpl w:val="CD305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63DE"/>
    <w:multiLevelType w:val="hybridMultilevel"/>
    <w:tmpl w:val="0910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F"/>
    <w:rsid w:val="00037078"/>
    <w:rsid w:val="000435F7"/>
    <w:rsid w:val="000A61BC"/>
    <w:rsid w:val="000B2013"/>
    <w:rsid w:val="000D5E01"/>
    <w:rsid w:val="0010401C"/>
    <w:rsid w:val="00227D03"/>
    <w:rsid w:val="0024315E"/>
    <w:rsid w:val="00250B6D"/>
    <w:rsid w:val="00393266"/>
    <w:rsid w:val="003D1DC0"/>
    <w:rsid w:val="00424D6C"/>
    <w:rsid w:val="0050233A"/>
    <w:rsid w:val="00517B1B"/>
    <w:rsid w:val="005268D6"/>
    <w:rsid w:val="0056459E"/>
    <w:rsid w:val="005C3F07"/>
    <w:rsid w:val="00630126"/>
    <w:rsid w:val="00630EE5"/>
    <w:rsid w:val="00685104"/>
    <w:rsid w:val="00706A21"/>
    <w:rsid w:val="00722C07"/>
    <w:rsid w:val="0073111F"/>
    <w:rsid w:val="007A6BF9"/>
    <w:rsid w:val="007F1FF8"/>
    <w:rsid w:val="00841D62"/>
    <w:rsid w:val="0084516F"/>
    <w:rsid w:val="00864AA1"/>
    <w:rsid w:val="00900E28"/>
    <w:rsid w:val="00914965"/>
    <w:rsid w:val="00996AF3"/>
    <w:rsid w:val="00A14156"/>
    <w:rsid w:val="00A4306B"/>
    <w:rsid w:val="00A60BB2"/>
    <w:rsid w:val="00A63E91"/>
    <w:rsid w:val="00AC7394"/>
    <w:rsid w:val="00BF7E94"/>
    <w:rsid w:val="00CA476B"/>
    <w:rsid w:val="00D5198F"/>
    <w:rsid w:val="00D61E9E"/>
    <w:rsid w:val="00DF0A92"/>
    <w:rsid w:val="00E04C06"/>
    <w:rsid w:val="00E3690F"/>
    <w:rsid w:val="00E84CC5"/>
    <w:rsid w:val="00EA7E92"/>
    <w:rsid w:val="00F55281"/>
    <w:rsid w:val="00F77D23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5"/>
  </w:style>
  <w:style w:type="paragraph" w:styleId="Footer">
    <w:name w:val="footer"/>
    <w:basedOn w:val="Normal"/>
    <w:link w:val="FooterChar"/>
    <w:uiPriority w:val="99"/>
    <w:unhideWhenUsed/>
    <w:rsid w:val="00E8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5"/>
  </w:style>
  <w:style w:type="table" w:styleId="TableGrid">
    <w:name w:val="Table Grid"/>
    <w:basedOn w:val="TableNormal"/>
    <w:uiPriority w:val="39"/>
    <w:rsid w:val="00F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60B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5"/>
  </w:style>
  <w:style w:type="paragraph" w:styleId="Footer">
    <w:name w:val="footer"/>
    <w:basedOn w:val="Normal"/>
    <w:link w:val="FooterChar"/>
    <w:uiPriority w:val="99"/>
    <w:unhideWhenUsed/>
    <w:rsid w:val="00E8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5"/>
  </w:style>
  <w:style w:type="table" w:styleId="TableGrid">
    <w:name w:val="Table Grid"/>
    <w:basedOn w:val="TableNormal"/>
    <w:uiPriority w:val="39"/>
    <w:rsid w:val="00F7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60B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019evaluationcanada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Louise Mason</cp:lastModifiedBy>
  <cp:revision>6</cp:revision>
  <dcterms:created xsi:type="dcterms:W3CDTF">2019-02-09T19:33:00Z</dcterms:created>
  <dcterms:modified xsi:type="dcterms:W3CDTF">2019-02-20T04:06:00Z</dcterms:modified>
</cp:coreProperties>
</file>